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13. NĂNG LƯỢNG VÀ CÔNG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21 – 22)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công: A = F.d.cosα; đơn vị Joule (J)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điều kiện để lực sinh công dương, âm và bằng không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công suất: P = A/t; đơn vị Watt (W)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Vận dụng tính công và công suất trong các bài toán cụ thể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Năng lượng và công.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13.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13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13.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13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13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Năng lượng và công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Năng lượng và công.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13.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13</w:t>
        <w:br/>
        <w:t>Công: A = F.d.cosα (J)</w:t>
        <w:br/>
        <w:t>α &lt; 90°: A &gt; 0 (công phát động)</w:t>
        <w:br/>
        <w:t>α = 90°: A = 0 (không sinh công)</w:t>
        <w:br/>
        <w:t>α &gt; 90°: A &lt; 0 (công cản)</w:t>
        <w:br/>
        <w:t>Công suất: P = A/t = F.v (W)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