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11. TRỌNG LỰC VÀ LỰC MA SÁT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17 – 18)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trọng lực P⃗ = mg⃗; gia tốc rơi tự do g ≈ 9,8 m/s²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lực ma sát nghỉ, ma sát trượt và ma sát lăn; viết công thức Fms = μN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vai trò lực ma sát trong đời sống: phanh xe, đi bộ, vặn ốc vít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lực ma sát và gia tốc vật chuyển động có ma sát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Trọng lực và lực ma sát.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11.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11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11.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11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11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Trọng lực và lực ma sát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Trọng lực và lực ma sát.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11.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11</w:t>
        <w:br/>
        <w:t>Trọng lực: P = mg (N); hướng xuống dưới</w:t>
        <w:br/>
        <w:t>g ≈ 9,8 m/s² (tại bề mặt Trái Đất)</w:t>
        <w:br/>
        <w:t>Lực ma sát: Fms = μ.N</w:t>
        <w:br/>
        <w:t>μ: hệ số ma sát; N: áp lực pháp tuyến</w:t>
        <w:br/>
        <w:t>Loại: ma sát nghỉ, trượt, lăn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