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3: TÍCH VÔ HƯỚNG CỦA HAI VECTƠ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41–43)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Định nghĩa tích vô hướng; Tính chất; Góc giữa 2 vectơ; Điều kiện vuông góc; Biểu thức tọa độ của tích vô hướng.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Định nghĩa tích vô hướng; Tính chất; Góc giữa 2 vectơ; Điều kiện vuông góc; Biểu thức tọa độ của tích vô hướng.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Tính tích vô hướng, tìm góc, chứng minh vuông góc.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