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/>
      </w:pPr>
      <w:r>
        <w:rPr>
          <w:sz w:val="22"/>
        </w:rPr>
        <w:t>Trường THPT: .....................              Tổ: Tin học</w:t>
      </w:r>
    </w:p>
    <w:p>
      <w:pPr>
        <w:spacing w:after="160"/>
      </w:pPr>
      <w:r>
        <w:rPr>
          <w:sz w:val="22"/>
        </w:rPr>
        <w:t>Họ và tên GV: .....................</w:t>
      </w:r>
    </w:p>
    <w:p>
      <w:pPr>
        <w:spacing w:before="120" w:after="80"/>
        <w:jc w:val="center"/>
      </w:pPr>
      <w:r>
        <w:rPr>
          <w:b/>
          <w:color w:val="C00000"/>
          <w:sz w:val="28"/>
        </w:rPr>
        <w:t>TÊN BÀI DẠY: BÀI 17. BIẾN VÀ LỆNH GÁN</w:t>
      </w:r>
    </w:p>
    <w:p>
      <w:pPr>
        <w:spacing w:after="40"/>
        <w:jc w:val="center"/>
      </w:pPr>
      <w:r>
        <w:rPr>
          <w:sz w:val="22"/>
        </w:rPr>
        <w:t>Môn học/Hoạt động giáo dục: Tin học;  Lớp: 10</w:t>
      </w:r>
    </w:p>
    <w:p>
      <w:pPr>
        <w:spacing w:after="200"/>
        <w:jc w:val="center"/>
      </w:pPr>
      <w:r>
        <w:rPr>
          <w:b/>
          <w:sz w:val="22"/>
        </w:rPr>
        <w:t>Thời gian thực hiện: 2 tiết (Tiết PPCT: 39–40)</w:t>
      </w:r>
    </w:p>
    <w:p>
      <w:pPr>
        <w:spacing w:after="160"/>
      </w:pPr>
      <w: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pStyle w:val="Heading1"/>
      </w:pPr>
      <w:r>
        <w:t>I. MỤC TIÊU</w:t>
      </w:r>
    </w:p>
    <w:p>
      <w:pPr>
        <w:pStyle w:val="Heading2"/>
      </w:pPr>
      <w:r>
        <w:t>1. Kiến thức:</w:t>
      </w:r>
    </w:p>
    <w:p>
      <w:r>
        <w:rPr>
          <w:b w:val="0"/>
        </w:rPr>
        <w:t>- Nêu được khái niệm biến (variable): tên biến, kiểu dữ liệu, giá trị.</w:t>
      </w:r>
    </w:p>
    <w:p>
      <w:r>
        <w:rPr>
          <w:b w:val="0"/>
        </w:rPr>
        <w:t>- Trình bày được quy tắc đặt tên biến trong Python.</w:t>
      </w:r>
    </w:p>
    <w:p>
      <w:r>
        <w:rPr>
          <w:b w:val="0"/>
        </w:rPr>
        <w:t>- Thực hiện được lệnh gán (assignment): biến = biểu_thức.</w:t>
      </w:r>
    </w:p>
    <w:p>
      <w:r>
        <w:rPr>
          <w:b w:val="0"/>
        </w:rPr>
        <w:t>- Phân biệt được kiểu dữ liệu: int, float, str, bool trong Python.</w:t>
      </w:r>
    </w:p>
    <w:p>
      <w:r>
        <w:rPr>
          <w:b w:val="0"/>
        </w:rPr>
        <w:t>- Sử dụng hàm type() để kiểm tra kiểu và hàm int(), float(), str() để chuyển đổi kiểu.</w:t>
      </w:r>
    </w:p>
    <w:p>
      <w:r>
        <w:rPr>
          <w:b w:val="0"/>
        </w:rPr>
        <w:t>- Sử dụng biểu thức số học: +, -, *, /, //, %, ** (lũy thừa).</w:t>
      </w:r>
    </w:p>
    <w:p>
      <w:pPr>
        <w:pStyle w:val="Heading2"/>
      </w:pPr>
      <w:r>
        <w:t>2. Năng lực:</w:t>
      </w:r>
    </w:p>
    <w:p>
      <w:r>
        <w:rPr>
          <w:b w:val="0"/>
        </w:rPr>
        <w:t>a) Năng lực chung:</w:t>
      </w:r>
    </w:p>
    <w:p>
      <w:r>
        <w:rPr>
          <w:b w:val="0"/>
        </w:rPr>
        <w:t>- Tự chủ và tự học: Tìm hiểu khái niệm biến trong lập trình.</w:t>
      </w:r>
    </w:p>
    <w:p>
      <w:r>
        <w:rPr>
          <w:b w:val="0"/>
        </w:rPr>
        <w:t>- Giao tiếp và hợp tác: Trao đổi trong quá trình làm bài tập.</w:t>
      </w:r>
    </w:p>
    <w:p>
      <w:r>
        <w:rPr>
          <w:b w:val="0"/>
        </w:rPr>
        <w:t>- Giải quyết vấn đề và sáng tạo: Sử dụng biến để giải quyết bài toán.</w:t>
      </w:r>
    </w:p>
    <w:p>
      <w:r>
        <w:rPr>
          <w:b w:val="0"/>
        </w:rPr>
        <w:t>b) Năng lực đặc thù (Năng lực Tin học):</w:t>
      </w:r>
    </w:p>
    <w:p>
      <w:r>
        <w:rPr>
          <w:b w:val="0"/>
        </w:rPr>
        <w:t>- NLc: Giải quyết vấn đề với sự trợ giúp của máy tính.</w:t>
      </w:r>
    </w:p>
    <w:p>
      <w:pPr>
        <w:pStyle w:val="Heading2"/>
      </w:pPr>
      <w:r>
        <w:t>3. Phẩm chất:</w:t>
      </w:r>
    </w:p>
    <w:p>
      <w:r>
        <w:rPr>
          <w:b w:val="0"/>
        </w:rPr>
        <w:t>- Chăm chỉ: Chủ động thực hành trên máy tính.</w:t>
      </w:r>
    </w:p>
    <w:p>
      <w:r>
        <w:rPr>
          <w:b w:val="0"/>
        </w:rPr>
        <w:t>- Trách nhiệm: Chú ý nghe giảng, cẩn thận khi lập trình.</w:t>
      </w:r>
    </w:p>
    <w:p>
      <w:r>
        <w:rPr>
          <w:b w:val="0"/>
        </w:rPr>
        <w:t>- Trung thực: Tự làm bài tập.</w:t>
      </w:r>
    </w:p>
    <w:p>
      <w:pPr>
        <w:pStyle w:val="Heading1"/>
      </w:pPr>
      <w:r>
        <w:t>II. THIẾT BỊ DẠY HỌC VÀ HỌC LIỆU</w:t>
      </w:r>
    </w:p>
    <w:p>
      <w:r>
        <w:rPr>
          <w:b w:val="0"/>
        </w:rPr>
        <w:t>1. Giáo viên: Máy tính, máy chiếu, SGK.</w:t>
      </w:r>
    </w:p>
    <w:p>
      <w:r>
        <w:rPr>
          <w:b w:val="0"/>
        </w:rPr>
        <w:t>2. Học sinh: Máy tính, SGK, vở ghi.</w:t>
      </w:r>
    </w:p>
    <w:p>
      <w:pPr>
        <w:pStyle w:val="Heading1"/>
      </w:pPr>
      <w:r>
        <w:t>III. TIẾN TRÌNH DẠY HỌC</w:t>
      </w:r>
    </w:p>
    <w:p>
      <w:pPr>
        <w:spacing w:before="240" w:after="80"/>
        <w:pBdr>
          <w:bottom w:val="single" w:sz="8" w:space="1" w:color="000000"/>
        </w:pBdr>
      </w:pPr>
      <w:r>
        <w:rPr>
          <w:b/>
          <w:color w:val="000000"/>
          <w:sz w:val="26"/>
        </w:rPr>
        <w:t>1. Hoạt động 1: Mở đầu (7 phút)</w:t>
      </w:r>
    </w:p>
    <w:p>
      <w:r>
        <w:rPr>
          <w:b w:val="0"/>
        </w:rPr>
        <w:t>a) Mục tiêu: Khơi gợi về cách máy tính lưu trữ thông tin.</w:t>
      </w:r>
    </w:p>
    <w:p>
      <w:r>
        <w:rPr>
          <w:b w:val="0"/>
        </w:rPr>
        <w:t>b) Nội dung: Máy tính 'nhớ' dữ liệu như thế nào? Tình huống máy tính tính tổng 2 số.</w:t>
      </w:r>
    </w:p>
    <w:p>
      <w:r>
        <w:rPr>
          <w:b w:val="0"/>
        </w:rPr>
        <w:t>c) Sản phẩm: Câu trả lời của HS.</w:t>
      </w:r>
    </w:p>
    <w:p>
      <w:r>
        <w:rPr>
          <w:b w:val="0"/>
        </w:rPr>
        <w:t>d) Tổ chức thực hiện:</w:t>
      </w:r>
    </w:p>
    <w:p>
      <w:r>
        <w:rPr>
          <w:b w:val="0"/>
        </w:rPr>
        <w:t>- Bước 1: Chuyển giao nhiệm vụ học tập</w:t>
        <w:br/>
        <w:t xml:space="preserve">  GV đưa ra tình huống, nêu câu hỏi khởi động.</w:t>
      </w:r>
    </w:p>
    <w:p>
      <w:r>
        <w:rPr>
          <w:b w:val="0"/>
        </w:rPr>
        <w:t>- Bước 2: Thực hiện nhiệm vụ</w:t>
        <w:br/>
        <w:t xml:space="preserve">  HS suy nghĩ trả lời.</w:t>
        <w:br/>
        <w:t xml:space="preserve">  GV theo dõi, hỗ trợ HS trong quá trình thực hiện, gợi ý khi cần thiết.</w:t>
      </w:r>
    </w:p>
    <w:p>
      <w:r>
        <w:rPr>
          <w:b w:val="0"/>
        </w:rPr>
        <w:t>- Bước 3: Báo cáo, thảo luận</w:t>
        <w:br/>
        <w:t xml:space="preserve">  GV tổ chức cho HS/đại diện nhóm báo cáo kết quả. HS/nhóm khác nhận xét, bổ sung, phản biện.</w:t>
      </w:r>
    </w:p>
    <w:p>
      <w:r>
        <w:rPr>
          <w:b w:val="0"/>
        </w:rPr>
        <w:t>- Bước 4: Kết luận, nhận định</w:t>
        <w:br/>
        <w:t xml:space="preserve">  GV nhận xét, đánh giá kết quả của HS. Chốt kiến thức/kỹ năng cốt lõi. HS ghi vở.</w:t>
      </w:r>
    </w:p>
    <w:p>
      <w:pPr>
        <w:spacing w:before="240" w:after="80"/>
        <w:pBdr>
          <w:bottom w:val="single" w:sz="8" w:space="1" w:color="000000"/>
        </w:pBdr>
      </w:pPr>
      <w:r>
        <w:rPr>
          <w:b/>
          <w:color w:val="000000"/>
          <w:sz w:val="26"/>
        </w:rPr>
        <w:t>2. Hoạt động 2: Hình thành kiến thức (55 phút)</w:t>
      </w:r>
    </w:p>
    <w:p>
      <w:r>
        <w:rPr>
          <w:b w:val="0"/>
        </w:rPr>
        <w:t>a) Mục tiêu: HS nắm được biến, kiểu dữ liệu, lệnh gán và biểu thức số học.</w:t>
      </w:r>
    </w:p>
    <w:p>
      <w:r>
        <w:rPr>
          <w:b w:val="0"/>
        </w:rPr>
        <w:t>b) Nội dung: GV hướng dẫn 2 mục: Mục 1 (25') - Khái niệm biến và kiểu DL; Mục 2 (30') - Lệnh gán và biểu thức số học.</w:t>
      </w:r>
    </w:p>
    <w:p>
      <w:r>
        <w:rPr>
          <w:b w:val="0"/>
        </w:rPr>
        <w:t>c) Sản phẩm: Kiến thức về biến và lệnh gán.</w:t>
      </w:r>
    </w:p>
    <w:p>
      <w:r>
        <w:rPr>
          <w:b w:val="0"/>
        </w:rPr>
        <w:t>d) Tổ chức thực hiện:</w:t>
      </w:r>
    </w:p>
    <w:p>
      <w:r>
        <w:rPr>
          <w:b w:val="0"/>
        </w:rPr>
        <w:t>- Bước 1: Chuyển giao nhiệm vụ học tập</w:t>
        <w:br/>
        <w:t xml:space="preserve">  GV giảng giải, thao tác mẫu trên phần mềm.</w:t>
      </w:r>
    </w:p>
    <w:p>
      <w:r>
        <w:rPr>
          <w:b w:val="0"/>
        </w:rPr>
        <w:t>- Bước 2: Thực hiện nhiệm vụ</w:t>
        <w:br/>
        <w:t xml:space="preserve">  HS lắng nghe, ghi chép và thực hành theo.</w:t>
        <w:br/>
        <w:t xml:space="preserve">  GV theo dõi, hỗ trợ HS trong quá trình thực hiện, gợi ý khi cần thiết.</w:t>
      </w:r>
    </w:p>
    <w:p>
      <w:r>
        <w:rPr>
          <w:b w:val="0"/>
        </w:rPr>
        <w:t>- Bước 3: Báo cáo, thảo luận</w:t>
        <w:br/>
        <w:t xml:space="preserve">  GV tổ chức cho HS/đại diện nhóm báo cáo kết quả. HS/nhóm khác nhận xét, bổ sung, phản biện.</w:t>
      </w:r>
    </w:p>
    <w:p>
      <w:r>
        <w:rPr>
          <w:b w:val="0"/>
        </w:rPr>
        <w:t>- Bước 4: Kết luận, nhận định</w:t>
        <w:br/>
        <w:t xml:space="preserve">  GV nhận xét, đánh giá kết quả của HS. Chốt kiến thức/kỹ năng cốt lõi. HS ghi vở.</w:t>
      </w:r>
    </w:p>
    <w:p>
      <w:pPr>
        <w:spacing w:before="240" w:after="80"/>
        <w:pBdr>
          <w:bottom w:val="single" w:sz="8" w:space="1" w:color="000000"/>
        </w:pBdr>
      </w:pPr>
      <w:r>
        <w:rPr>
          <w:b/>
          <w:color w:val="000000"/>
          <w:sz w:val="26"/>
        </w:rPr>
        <w:t>3. Hoạt động 3: Luyện tập (20 phút)</w:t>
      </w:r>
    </w:p>
    <w:p>
      <w:r>
        <w:rPr>
          <w:b w:val="0"/>
        </w:rPr>
        <w:t>a) Mục tiêu: Luyện tập sử dụng biến và biểu thức.</w:t>
      </w:r>
    </w:p>
    <w:p>
      <w:r>
        <w:rPr>
          <w:b w:val="0"/>
        </w:rPr>
        <w:t>b) Nội dung: 5 câu trắc nghiệm + Thực hành: Viết chương trình Python tính diện tích hình chữ nhật, hình tròn.</w:t>
      </w:r>
    </w:p>
    <w:p>
      <w:r>
        <w:rPr>
          <w:b w:val="0"/>
        </w:rPr>
        <w:t>c) Sản phẩm: Kết quả trắc nghiệm và đoạn code Python.</w:t>
      </w:r>
    </w:p>
    <w:p>
      <w:r>
        <w:rPr>
          <w:b w:val="0"/>
        </w:rPr>
        <w:t>d) Tổ chức thực hiện:</w:t>
      </w:r>
    </w:p>
    <w:p>
      <w:r>
        <w:rPr>
          <w:b w:val="0"/>
        </w:rPr>
        <w:t>- Bước 1: Chuyển giao nhiệm vụ học tập</w:t>
        <w:br/>
        <w:t xml:space="preserve">  GV phát bài tập và yêu cầu HS thực hiện.</w:t>
      </w:r>
    </w:p>
    <w:p>
      <w:r>
        <w:rPr>
          <w:b w:val="0"/>
        </w:rPr>
        <w:t>- Bước 2: Thực hiện nhiệm vụ</w:t>
        <w:br/>
        <w:t xml:space="preserve">  HS làm bài tập độc lập.</w:t>
        <w:br/>
        <w:t xml:space="preserve">  GV theo dõi, hỗ trợ HS trong quá trình thực hiện, gợi ý khi cần thiết.</w:t>
      </w:r>
    </w:p>
    <w:p>
      <w:r>
        <w:rPr>
          <w:b w:val="0"/>
        </w:rPr>
        <w:t>- Bước 3: Báo cáo, thảo luận</w:t>
        <w:br/>
        <w:t xml:space="preserve">  GV tổ chức cho HS/đại diện nhóm báo cáo kết quả. HS/nhóm khác nhận xét, bổ sung, phản biện.</w:t>
      </w:r>
    </w:p>
    <w:p>
      <w:r>
        <w:rPr>
          <w:b w:val="0"/>
        </w:rPr>
        <w:t>- Bước 4: Kết luận, nhận định</w:t>
        <w:br/>
        <w:t xml:space="preserve">  GV nhận xét, đánh giá kết quả của HS. Chốt kiến thức/kỹ năng cốt lõi. HS ghi vở.</w:t>
      </w:r>
    </w:p>
    <w:p>
      <w:pPr>
        <w:spacing w:before="240" w:after="80"/>
        <w:pBdr>
          <w:bottom w:val="single" w:sz="8" w:space="1" w:color="000000"/>
        </w:pBdr>
      </w:pPr>
      <w:r>
        <w:rPr>
          <w:b/>
          <w:color w:val="000000"/>
          <w:sz w:val="26"/>
        </w:rPr>
        <w:t>4. Hoạt động 4: Vận dụng (8 phút)</w:t>
      </w:r>
    </w:p>
    <w:p>
      <w:r>
        <w:rPr>
          <w:b w:val="0"/>
        </w:rPr>
        <w:t>a) Mục tiêu: Vận dụng kiến thức vào bài toán mới.</w:t>
      </w:r>
    </w:p>
    <w:p>
      <w:r>
        <w:rPr>
          <w:b w:val="0"/>
        </w:rPr>
        <w:t>b) Nội dung: Giải quyết bài toán tính chu vi và diện tích khu vườn nhà em.</w:t>
      </w:r>
    </w:p>
    <w:p>
      <w:r>
        <w:rPr>
          <w:b w:val="0"/>
        </w:rPr>
        <w:t>c) Sản phẩm: Bài làm của học sinh.</w:t>
      </w:r>
    </w:p>
    <w:p>
      <w:r>
        <w:rPr>
          <w:b w:val="0"/>
        </w:rPr>
        <w:t>d) Tổ chức thực hiện:</w:t>
      </w:r>
    </w:p>
    <w:p>
      <w:r>
        <w:rPr>
          <w:b w:val="0"/>
        </w:rPr>
        <w:t>- Bước 1: Chuyển giao nhiệm vụ học tập</w:t>
        <w:br/>
        <w:t xml:space="preserve">  GV giao nhiệm vụ về nhà.</w:t>
      </w:r>
    </w:p>
    <w:p>
      <w:r>
        <w:rPr>
          <w:b w:val="0"/>
        </w:rPr>
        <w:t>- Bước 2: Thực hiện nhiệm vụ</w:t>
        <w:br/>
        <w:t xml:space="preserve">  HS ghi nhận nhiệm vụ.</w:t>
        <w:br/>
        <w:t xml:space="preserve">  GV theo dõi, hỗ trợ HS trong quá trình thực hiện, gợi ý khi cần thiết.</w:t>
      </w:r>
    </w:p>
    <w:p>
      <w:r>
        <w:rPr>
          <w:b w:val="0"/>
        </w:rPr>
        <w:t>- Bước 3: Báo cáo, thảo luận</w:t>
        <w:br/>
        <w:t xml:space="preserve">  GV tổ chức cho HS/đại diện nhóm báo cáo kết quả. HS/nhóm khác nhận xét, bổ sung, phản biện.</w:t>
      </w:r>
    </w:p>
    <w:p>
      <w:r>
        <w:rPr>
          <w:b w:val="0"/>
        </w:rPr>
        <w:t>- Bước 4: Kết luận, nhận định</w:t>
        <w:br/>
        <w:t xml:space="preserve">  GV nhận xét, đánh giá kết quả của HS. Chốt kiến thức/kỹ năng cốt lõi. HS ghi vở.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